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9E" w:rsidRDefault="0006109E" w:rsidP="0006109E">
      <w:pPr>
        <w:pStyle w:val="ae"/>
      </w:pPr>
      <w:bookmarkStart w:id="0" w:name="block-47106389"/>
      <w:bookmarkStart w:id="1" w:name="_GoBack"/>
      <w:r>
        <w:rPr>
          <w:noProof/>
        </w:rPr>
        <w:drawing>
          <wp:inline distT="0" distB="0" distL="0" distR="0" wp14:anchorId="42287B57" wp14:editId="26109EBC">
            <wp:extent cx="6223567" cy="8560819"/>
            <wp:effectExtent l="0" t="0" r="6350" b="0"/>
            <wp:docPr id="1" name="Рисунок 1" descr="C:\Users\Баин-Булак(химия)\Pictures\Сканы\Скан_202410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н-Булак(химия)\Pictures\Сканы\Скан_20241010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346" cy="856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967FE" w:rsidRPr="0019330D" w:rsidRDefault="00D967FE">
      <w:pPr>
        <w:spacing w:after="0"/>
        <w:ind w:left="120"/>
      </w:pPr>
    </w:p>
    <w:p w:rsidR="00D967FE" w:rsidRPr="0019330D" w:rsidRDefault="00D967FE">
      <w:pPr>
        <w:sectPr w:rsidR="00D967FE" w:rsidRPr="0019330D">
          <w:pgSz w:w="11906" w:h="16383"/>
          <w:pgMar w:top="1134" w:right="850" w:bottom="1134" w:left="1701" w:header="720" w:footer="720" w:gutter="0"/>
          <w:cols w:space="720"/>
        </w:sectPr>
      </w:pPr>
    </w:p>
    <w:p w:rsidR="00D967FE" w:rsidRPr="0019330D" w:rsidRDefault="00A6600A">
      <w:pPr>
        <w:spacing w:after="0" w:line="264" w:lineRule="auto"/>
        <w:ind w:left="120"/>
        <w:jc w:val="both"/>
      </w:pPr>
      <w:bookmarkStart w:id="2" w:name="block-47106390"/>
      <w:bookmarkEnd w:id="0"/>
      <w:r w:rsidRPr="0019330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19330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9330D">
        <w:rPr>
          <w:rFonts w:ascii="Times New Roman" w:hAnsi="Times New Roman"/>
          <w:color w:val="000000"/>
          <w:sz w:val="28"/>
        </w:rPr>
        <w:t xml:space="preserve"> и организацию изучения биологии на </w:t>
      </w:r>
      <w:proofErr w:type="spellStart"/>
      <w:r w:rsidRPr="0019330D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19330D">
        <w:rPr>
          <w:rFonts w:ascii="Times New Roman" w:hAnsi="Times New Roman"/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19330D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19330D">
        <w:rPr>
          <w:rFonts w:ascii="Times New Roman" w:hAnsi="Times New Roman"/>
          <w:color w:val="000000"/>
          <w:sz w:val="28"/>
        </w:rPr>
        <w:t xml:space="preserve"> результатам обучения, а также реализация </w:t>
      </w:r>
      <w:proofErr w:type="spellStart"/>
      <w:r w:rsidRPr="0019330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9330D">
        <w:rPr>
          <w:rFonts w:ascii="Times New Roman" w:hAnsi="Times New Roman"/>
          <w:color w:val="000000"/>
          <w:sz w:val="28"/>
        </w:rPr>
        <w:t xml:space="preserve"> связей </w:t>
      </w:r>
      <w:proofErr w:type="gramStart"/>
      <w:r w:rsidRPr="0019330D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19330D">
        <w:rPr>
          <w:rFonts w:ascii="Times New Roman" w:hAnsi="Times New Roman"/>
          <w:color w:val="000000"/>
          <w:sz w:val="28"/>
        </w:rPr>
        <w:t xml:space="preserve"> учебных предметов на уровне основного общего образования. 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19330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9330D">
        <w:rPr>
          <w:rFonts w:ascii="Times New Roman" w:hAnsi="Times New Roman"/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 xml:space="preserve">Биологическая подготовка обеспечивает понимание </w:t>
      </w:r>
      <w:proofErr w:type="gramStart"/>
      <w:r w:rsidRPr="0019330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9330D">
        <w:rPr>
          <w:rFonts w:ascii="Times New Roman" w:hAnsi="Times New Roman"/>
          <w:color w:val="000000"/>
          <w:sz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 xml:space="preserve">приобретение </w:t>
      </w:r>
      <w:proofErr w:type="gramStart"/>
      <w:r w:rsidRPr="0019330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9330D">
        <w:rPr>
          <w:rFonts w:ascii="Times New Roman" w:hAnsi="Times New Roman"/>
          <w:color w:val="000000"/>
          <w:sz w:val="28"/>
        </w:rPr>
        <w:t xml:space="preserve"> знаний о живой природе, закономерностях строения, жизнедеятельности и </w:t>
      </w:r>
      <w:proofErr w:type="spellStart"/>
      <w:r w:rsidRPr="0019330D">
        <w:rPr>
          <w:rFonts w:ascii="Times New Roman" w:hAnsi="Times New Roman"/>
          <w:color w:val="000000"/>
          <w:sz w:val="28"/>
        </w:rPr>
        <w:t>средообразующей</w:t>
      </w:r>
      <w:proofErr w:type="spellEnd"/>
      <w:r w:rsidRPr="0019330D">
        <w:rPr>
          <w:rFonts w:ascii="Times New Roman" w:hAnsi="Times New Roman"/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D967FE" w:rsidRPr="0019330D" w:rsidRDefault="00A6600A">
      <w:pPr>
        <w:spacing w:after="0" w:line="264" w:lineRule="auto"/>
        <w:ind w:firstLine="600"/>
        <w:jc w:val="both"/>
      </w:pPr>
      <w:bookmarkStart w:id="3" w:name="3b562cd9-1b1f-4c62-99a2-3c330cdcc105"/>
      <w:proofErr w:type="gramStart"/>
      <w:r w:rsidRPr="0019330D"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  <w:proofErr w:type="gramEnd"/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D967FE" w:rsidRPr="0019330D" w:rsidRDefault="00D967FE">
      <w:pPr>
        <w:sectPr w:rsidR="00D967FE" w:rsidRPr="0019330D">
          <w:pgSz w:w="11906" w:h="16383"/>
          <w:pgMar w:top="1134" w:right="850" w:bottom="1134" w:left="1701" w:header="720" w:footer="720" w:gutter="0"/>
          <w:cols w:space="720"/>
        </w:sectPr>
      </w:pPr>
    </w:p>
    <w:p w:rsidR="00D967FE" w:rsidRDefault="00A6600A">
      <w:pPr>
        <w:spacing w:after="0" w:line="264" w:lineRule="auto"/>
        <w:ind w:left="120"/>
        <w:jc w:val="both"/>
      </w:pPr>
      <w:bookmarkStart w:id="4" w:name="block-4710639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967FE" w:rsidRDefault="00A660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967FE" w:rsidRDefault="00A6600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Органы и системы органов растений. Строение органов растительного организма, их роль и связь между собой.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Изучение микроскопического строения листа водного растения элодеи.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(использование микропрепаратов).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Обнаружение неорганических и органических веществ в растении.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i/>
          <w:color w:val="000000"/>
          <w:sz w:val="28"/>
        </w:rPr>
        <w:t xml:space="preserve">Экскурсии или </w:t>
      </w:r>
      <w:proofErr w:type="spellStart"/>
      <w:r w:rsidRPr="0019330D">
        <w:rPr>
          <w:rFonts w:ascii="Times New Roman" w:hAnsi="Times New Roman"/>
          <w:b/>
          <w:i/>
          <w:color w:val="000000"/>
          <w:sz w:val="28"/>
        </w:rPr>
        <w:t>видеоэкскурсии</w:t>
      </w:r>
      <w:proofErr w:type="spellEnd"/>
      <w:r w:rsidRPr="0019330D">
        <w:rPr>
          <w:rFonts w:ascii="Times New Roman" w:hAnsi="Times New Roman"/>
          <w:b/>
          <w:i/>
          <w:color w:val="000000"/>
          <w:sz w:val="28"/>
        </w:rPr>
        <w:t>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Ознакомление в природе с цветковыми растениями.</w:t>
      </w:r>
    </w:p>
    <w:p w:rsidR="00D967FE" w:rsidRDefault="00A6600A">
      <w:pPr>
        <w:numPr>
          <w:ilvl w:val="0"/>
          <w:numId w:val="8"/>
        </w:numPr>
        <w:spacing w:after="0" w:line="264" w:lineRule="auto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 xml:space="preserve">Строение семян. Состав и строение семян. 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lastRenderedPageBreak/>
        <w:t>Строение и разнообразие цветков. Соцветия. Плоды. Типы плодов. Распространение плодов и семян в природе.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Изучение микропрепарата клеток корня.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Ознакомление с внешним строением листьев и листорасположением (на комнатных растениях).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Изучение строения вегетативных и генеративных почек (на примере сирени, тополя и других растений).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Изучение микроскопического строения листа (на готовых микропрепаратах).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Рассматривание микроскопического строения ветки дерева (на готовом микропрепарате).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Исследование строения корневища, клубня, луковицы.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Изучение строения цветков.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Изучение строения семян двудольных растений.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Изучение строения семян однодольных растений.</w:t>
      </w:r>
    </w:p>
    <w:p w:rsidR="00D967FE" w:rsidRDefault="00A6600A">
      <w:pPr>
        <w:numPr>
          <w:ilvl w:val="0"/>
          <w:numId w:val="9"/>
        </w:numPr>
        <w:spacing w:after="0" w:line="264" w:lineRule="auto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D967FE" w:rsidRDefault="00A660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D967FE" w:rsidRPr="0019330D" w:rsidRDefault="00A6600A">
      <w:pPr>
        <w:spacing w:after="0" w:line="264" w:lineRule="auto"/>
        <w:ind w:firstLine="600"/>
        <w:jc w:val="both"/>
      </w:pPr>
      <w:proofErr w:type="gramStart"/>
      <w:r w:rsidRPr="0019330D">
        <w:rPr>
          <w:rFonts w:ascii="Times New Roman" w:hAnsi="Times New Roman"/>
          <w:color w:val="000000"/>
          <w:sz w:val="28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19330D">
        <w:rPr>
          <w:rFonts w:ascii="Times New Roman" w:hAnsi="Times New Roman"/>
          <w:color w:val="000000"/>
          <w:sz w:val="28"/>
        </w:rPr>
        <w:t xml:space="preserve"> Минеральное питание растений. Удобрения. 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 xml:space="preserve">Питание растения. 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Фотосинтез. Лист – орган воздушного питания. Значение фотосинтеза в природе и в жизни человека.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Дыхание растения.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19330D">
        <w:rPr>
          <w:rFonts w:ascii="Times New Roman" w:hAnsi="Times New Roman"/>
          <w:color w:val="000000"/>
          <w:sz w:val="28"/>
        </w:rPr>
        <w:t>устьичный</w:t>
      </w:r>
      <w:proofErr w:type="spellEnd"/>
      <w:r w:rsidRPr="0019330D">
        <w:rPr>
          <w:rFonts w:ascii="Times New Roman" w:hAnsi="Times New Roman"/>
          <w:color w:val="000000"/>
          <w:sz w:val="28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Транспорт веществ в растении.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lastRenderedPageBreak/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Рост и развитие растения.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 посеву. Развитие проростков.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Выявление передвижения воды и минеральных веществ по древесине.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Изучение роли рыхления для дыхания корней.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19330D">
        <w:rPr>
          <w:rFonts w:ascii="Times New Roman" w:hAnsi="Times New Roman"/>
          <w:color w:val="000000"/>
          <w:sz w:val="28"/>
        </w:rPr>
        <w:t>сенполия</w:t>
      </w:r>
      <w:proofErr w:type="spellEnd"/>
      <w:r w:rsidRPr="0019330D">
        <w:rPr>
          <w:rFonts w:ascii="Times New Roman" w:hAnsi="Times New Roman"/>
          <w:color w:val="000000"/>
          <w:sz w:val="28"/>
        </w:rPr>
        <w:t xml:space="preserve">, бегония, </w:t>
      </w:r>
      <w:proofErr w:type="spellStart"/>
      <w:r w:rsidRPr="0019330D">
        <w:rPr>
          <w:rFonts w:ascii="Times New Roman" w:hAnsi="Times New Roman"/>
          <w:color w:val="000000"/>
          <w:sz w:val="28"/>
        </w:rPr>
        <w:t>сансевьера</w:t>
      </w:r>
      <w:proofErr w:type="spellEnd"/>
      <w:r w:rsidRPr="0019330D">
        <w:rPr>
          <w:rFonts w:ascii="Times New Roman" w:hAnsi="Times New Roman"/>
          <w:color w:val="000000"/>
          <w:sz w:val="28"/>
        </w:rPr>
        <w:t xml:space="preserve"> и другие растения).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Определение всхожести семян культурных растений и посев их в грунт.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lastRenderedPageBreak/>
        <w:t>Наблюдение за ростом и развитием цветкового растения в комнатных условиях (на примере фасоли или посевного гороха).</w:t>
      </w:r>
    </w:p>
    <w:p w:rsidR="00D967FE" w:rsidRDefault="00A66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D967FE" w:rsidRDefault="00D967FE">
      <w:pPr>
        <w:spacing w:after="0" w:line="264" w:lineRule="auto"/>
        <w:ind w:left="120"/>
        <w:jc w:val="both"/>
      </w:pPr>
    </w:p>
    <w:p w:rsidR="00D967FE" w:rsidRPr="0019330D" w:rsidRDefault="00D967FE">
      <w:pPr>
        <w:sectPr w:rsidR="00D967FE" w:rsidRPr="0019330D">
          <w:pgSz w:w="11906" w:h="16383"/>
          <w:pgMar w:top="1134" w:right="850" w:bottom="1134" w:left="1701" w:header="720" w:footer="720" w:gutter="0"/>
          <w:cols w:space="720"/>
        </w:sectPr>
      </w:pPr>
    </w:p>
    <w:p w:rsidR="00D967FE" w:rsidRPr="0019330D" w:rsidRDefault="00A6600A">
      <w:pPr>
        <w:spacing w:after="0" w:line="264" w:lineRule="auto"/>
        <w:ind w:left="120"/>
      </w:pPr>
      <w:bookmarkStart w:id="5" w:name="block-47106391"/>
      <w:bookmarkEnd w:id="4"/>
      <w:r w:rsidRPr="0019330D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D967FE" w:rsidRPr="0019330D" w:rsidRDefault="00A6600A">
      <w:pPr>
        <w:spacing w:after="0" w:line="264" w:lineRule="auto"/>
        <w:ind w:firstLine="600"/>
        <w:jc w:val="both"/>
      </w:pPr>
      <w:proofErr w:type="gramStart"/>
      <w:r w:rsidRPr="0019330D"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19330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9330D">
        <w:rPr>
          <w:rFonts w:ascii="Times New Roman" w:hAnsi="Times New Roman"/>
          <w:color w:val="000000"/>
          <w:sz w:val="28"/>
        </w:rPr>
        <w:t xml:space="preserve"> и предметных результатов. </w:t>
      </w:r>
      <w:proofErr w:type="gramEnd"/>
    </w:p>
    <w:p w:rsidR="00D967FE" w:rsidRPr="0019330D" w:rsidRDefault="00A6600A">
      <w:pPr>
        <w:spacing w:after="0" w:line="264" w:lineRule="auto"/>
        <w:ind w:left="12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19330D"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соблюдение правил безопасности, в том числе навыки безопасного поведения в природной среде;</w:t>
      </w:r>
    </w:p>
    <w:p w:rsidR="00D967FE" w:rsidRPr="0019330D" w:rsidRDefault="00A6600A">
      <w:pPr>
        <w:spacing w:after="0" w:line="264" w:lineRule="auto"/>
        <w:ind w:firstLine="600"/>
        <w:jc w:val="both"/>
      </w:pPr>
      <w:proofErr w:type="spellStart"/>
      <w:r w:rsidRPr="0019330D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19330D">
        <w:rPr>
          <w:rFonts w:ascii="Times New Roman" w:hAnsi="Times New Roman"/>
          <w:color w:val="000000"/>
          <w:sz w:val="28"/>
        </w:rPr>
        <w:t xml:space="preserve"> навыка рефлексии, управление собственным эмоциональным состоянием;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 xml:space="preserve">9) адаптации </w:t>
      </w:r>
      <w:proofErr w:type="gramStart"/>
      <w:r w:rsidRPr="0019330D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19330D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D967FE" w:rsidRPr="0019330D" w:rsidRDefault="00A6600A">
      <w:pPr>
        <w:spacing w:after="0" w:line="264" w:lineRule="auto"/>
        <w:ind w:left="12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967FE" w:rsidRPr="0019330D" w:rsidRDefault="00A6600A">
      <w:pPr>
        <w:spacing w:after="0" w:line="264" w:lineRule="auto"/>
        <w:ind w:firstLine="600"/>
        <w:jc w:val="both"/>
      </w:pPr>
      <w:proofErr w:type="spellStart"/>
      <w:r w:rsidRPr="0019330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9330D">
        <w:rPr>
          <w:rFonts w:ascii="Times New Roman" w:hAnsi="Times New Roman"/>
          <w:color w:val="000000"/>
          <w:sz w:val="28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D967FE" w:rsidRPr="0019330D" w:rsidRDefault="00A6600A">
      <w:pPr>
        <w:spacing w:after="0" w:line="264" w:lineRule="auto"/>
        <w:ind w:left="12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биологических объектов (явлений);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lastRenderedPageBreak/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D967FE" w:rsidRPr="0019330D" w:rsidRDefault="00A6600A">
      <w:pPr>
        <w:spacing w:after="0" w:line="264" w:lineRule="auto"/>
        <w:ind w:left="12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1</w:t>
      </w:r>
      <w:r w:rsidRPr="0019330D">
        <w:rPr>
          <w:rFonts w:ascii="Times New Roman" w:hAnsi="Times New Roman"/>
          <w:b/>
          <w:color w:val="000000"/>
          <w:sz w:val="28"/>
        </w:rPr>
        <w:t>) общение: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19330D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19330D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19330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9330D">
        <w:rPr>
          <w:rFonts w:ascii="Times New Roman" w:hAnsi="Times New Roman"/>
          <w:color w:val="000000"/>
          <w:sz w:val="28"/>
        </w:rPr>
        <w:t xml:space="preserve"> социальных навыков и эмоционального интеллекта обучающихся. </w:t>
      </w:r>
    </w:p>
    <w:p w:rsidR="00D967FE" w:rsidRPr="0019330D" w:rsidRDefault="00A6600A">
      <w:pPr>
        <w:spacing w:after="0" w:line="264" w:lineRule="auto"/>
        <w:ind w:left="12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19330D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19330D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19330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9330D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19330D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19330D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19330D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19330D">
        <w:rPr>
          <w:rFonts w:ascii="Times New Roman" w:hAnsi="Times New Roman"/>
          <w:color w:val="000000"/>
          <w:sz w:val="28"/>
        </w:rPr>
        <w:t>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D967FE" w:rsidRPr="0019330D" w:rsidRDefault="00A6600A">
      <w:pPr>
        <w:spacing w:after="0" w:line="264" w:lineRule="auto"/>
        <w:ind w:left="120"/>
        <w:jc w:val="both"/>
      </w:pPr>
      <w:r w:rsidRPr="0019330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19330D"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19330D">
        <w:rPr>
          <w:rFonts w:ascii="Times New Roman" w:hAnsi="Times New Roman"/>
          <w:color w:val="000000"/>
          <w:sz w:val="28"/>
        </w:rPr>
        <w:t>Навашин</w:t>
      </w:r>
      <w:proofErr w:type="spellEnd"/>
      <w:r w:rsidRPr="0019330D">
        <w:rPr>
          <w:rFonts w:ascii="Times New Roman" w:hAnsi="Times New Roman"/>
          <w:color w:val="000000"/>
          <w:sz w:val="28"/>
        </w:rPr>
        <w:t xml:space="preserve">) и зарубежных учёных (в том числе Р. Гук, М. </w:t>
      </w:r>
      <w:proofErr w:type="spellStart"/>
      <w:r w:rsidRPr="0019330D">
        <w:rPr>
          <w:rFonts w:ascii="Times New Roman" w:hAnsi="Times New Roman"/>
          <w:color w:val="000000"/>
          <w:sz w:val="28"/>
        </w:rPr>
        <w:t>Мальпиги</w:t>
      </w:r>
      <w:proofErr w:type="spellEnd"/>
      <w:r w:rsidRPr="0019330D">
        <w:rPr>
          <w:rFonts w:ascii="Times New Roman" w:hAnsi="Times New Roman"/>
          <w:color w:val="000000"/>
          <w:sz w:val="28"/>
        </w:rPr>
        <w:t>) в развитие наук о растениях;</w:t>
      </w:r>
    </w:p>
    <w:p w:rsidR="00D967FE" w:rsidRPr="0019330D" w:rsidRDefault="00A6600A">
      <w:pPr>
        <w:spacing w:after="0" w:line="264" w:lineRule="auto"/>
        <w:ind w:firstLine="600"/>
        <w:jc w:val="both"/>
      </w:pPr>
      <w:proofErr w:type="gramStart"/>
      <w:r w:rsidRPr="0019330D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lastRenderedPageBreak/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D967FE" w:rsidRPr="0019330D" w:rsidRDefault="00A6600A">
      <w:pPr>
        <w:spacing w:after="0" w:line="264" w:lineRule="auto"/>
        <w:ind w:firstLine="600"/>
        <w:jc w:val="both"/>
      </w:pPr>
      <w:proofErr w:type="gramStart"/>
      <w:r w:rsidRPr="0019330D"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D967FE" w:rsidRPr="0019330D" w:rsidRDefault="00A6600A">
      <w:pPr>
        <w:spacing w:after="0" w:line="264" w:lineRule="auto"/>
        <w:ind w:firstLine="600"/>
        <w:jc w:val="both"/>
      </w:pPr>
      <w:r w:rsidRPr="0019330D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D967FE" w:rsidRPr="0019330D" w:rsidRDefault="00D967FE">
      <w:pPr>
        <w:spacing w:after="0" w:line="264" w:lineRule="auto"/>
        <w:ind w:firstLine="600"/>
        <w:jc w:val="both"/>
      </w:pPr>
    </w:p>
    <w:p w:rsidR="00D967FE" w:rsidRPr="0019330D" w:rsidRDefault="00D967FE">
      <w:pPr>
        <w:sectPr w:rsidR="00D967FE" w:rsidRPr="0019330D">
          <w:pgSz w:w="11906" w:h="16383"/>
          <w:pgMar w:top="1134" w:right="850" w:bottom="1134" w:left="1701" w:header="720" w:footer="720" w:gutter="0"/>
          <w:cols w:space="720"/>
        </w:sectPr>
      </w:pPr>
    </w:p>
    <w:p w:rsidR="00D967FE" w:rsidRDefault="00A6600A">
      <w:pPr>
        <w:spacing w:after="0"/>
        <w:ind w:left="120"/>
      </w:pPr>
      <w:bookmarkStart w:id="6" w:name="block-471063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D967F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7FE" w:rsidRDefault="00D967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67FE" w:rsidRDefault="00D96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67FE" w:rsidRDefault="00D967FE">
            <w:pPr>
              <w:spacing w:after="0"/>
              <w:ind w:left="135"/>
            </w:pPr>
          </w:p>
        </w:tc>
      </w:tr>
      <w:tr w:rsidR="00D96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7FE" w:rsidRDefault="00D96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7FE" w:rsidRDefault="00D967F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7FE" w:rsidRDefault="00D967F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7FE" w:rsidRDefault="00D967F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67FE" w:rsidRDefault="00D96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7FE" w:rsidRDefault="00D967FE"/>
        </w:tc>
      </w:tr>
      <w:tr w:rsidR="00D967FE" w:rsidRPr="00193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6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67FE" w:rsidRDefault="00D967FE"/>
        </w:tc>
      </w:tr>
    </w:tbl>
    <w:p w:rsidR="00D967FE" w:rsidRDefault="00D967FE">
      <w:pPr>
        <w:sectPr w:rsidR="00D96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7FE" w:rsidRDefault="00A6600A">
      <w:pPr>
        <w:spacing w:after="0"/>
        <w:ind w:left="120"/>
      </w:pPr>
      <w:bookmarkStart w:id="7" w:name="block-4710638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43"/>
        <w:gridCol w:w="1157"/>
        <w:gridCol w:w="1841"/>
        <w:gridCol w:w="1910"/>
        <w:gridCol w:w="1347"/>
        <w:gridCol w:w="2873"/>
      </w:tblGrid>
      <w:tr w:rsidR="00D967F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7FE" w:rsidRDefault="00D967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67FE" w:rsidRDefault="00D96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67FE" w:rsidRDefault="00D967FE">
            <w:pPr>
              <w:spacing w:after="0"/>
              <w:ind w:left="135"/>
            </w:pPr>
          </w:p>
        </w:tc>
      </w:tr>
      <w:tr w:rsidR="00D96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7FE" w:rsidRDefault="00D96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7FE" w:rsidRDefault="00D967F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7FE" w:rsidRDefault="00D967F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7FE" w:rsidRDefault="00D967F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67FE" w:rsidRDefault="00D96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7FE" w:rsidRDefault="00D96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7FE" w:rsidRDefault="00D967FE"/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D967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</w:tr>
      <w:tr w:rsidR="00D967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</w:t>
            </w:r>
            <w:r w:rsidRPr="0019330D">
              <w:rPr>
                <w:rFonts w:ascii="Times New Roman" w:hAnsi="Times New Roman"/>
                <w:color w:val="000000"/>
                <w:sz w:val="24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1402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</w:t>
            </w:r>
            <w:r w:rsidRPr="0019330D">
              <w:rPr>
                <w:rFonts w:ascii="Times New Roman" w:hAnsi="Times New Roman"/>
                <w:color w:val="000000"/>
                <w:sz w:val="24"/>
              </w:rPr>
              <w:lastRenderedPageBreak/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2550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Роль фотосинтеза в природе и </w:t>
            </w:r>
            <w:r w:rsidRPr="0019330D">
              <w:rPr>
                <w:rFonts w:ascii="Times New Roman" w:hAnsi="Times New Roman"/>
                <w:color w:val="000000"/>
                <w:sz w:val="24"/>
              </w:rPr>
              <w:lastRenderedPageBreak/>
              <w:t>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2320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967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67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67FE" w:rsidRPr="001933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19330D">
              <w:rPr>
                <w:rFonts w:ascii="Times New Roman" w:hAnsi="Times New Roman"/>
                <w:color w:val="000000"/>
                <w:sz w:val="24"/>
              </w:rPr>
              <w:t>сенполия</w:t>
            </w:r>
            <w:proofErr w:type="spellEnd"/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, бегония, </w:t>
            </w:r>
            <w:proofErr w:type="spellStart"/>
            <w:r w:rsidRPr="0019330D">
              <w:rPr>
                <w:rFonts w:ascii="Times New Roman" w:hAnsi="Times New Roman"/>
                <w:color w:val="000000"/>
                <w:sz w:val="24"/>
              </w:rPr>
              <w:t>сансевьера</w:t>
            </w:r>
            <w:proofErr w:type="spellEnd"/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3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67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67FE" w:rsidRDefault="00D967FE">
            <w:pPr>
              <w:spacing w:after="0"/>
              <w:ind w:left="135"/>
            </w:pPr>
          </w:p>
        </w:tc>
      </w:tr>
      <w:tr w:rsidR="00D96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7FE" w:rsidRPr="0019330D" w:rsidRDefault="00A6600A">
            <w:pPr>
              <w:spacing w:after="0"/>
              <w:ind w:left="135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 w:rsidRPr="00193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67FE" w:rsidRDefault="00A66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7FE" w:rsidRDefault="00D967FE"/>
        </w:tc>
      </w:tr>
    </w:tbl>
    <w:p w:rsidR="00D967FE" w:rsidRDefault="00D967FE">
      <w:pPr>
        <w:sectPr w:rsidR="00D96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7FE" w:rsidRDefault="00A6600A" w:rsidP="0019330D">
      <w:pPr>
        <w:spacing w:after="0"/>
        <w:ind w:left="120"/>
        <w:sectPr w:rsidR="00D967F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967FE" w:rsidRDefault="00D967FE">
      <w:pPr>
        <w:sectPr w:rsidR="00D96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7FE" w:rsidRDefault="00A6600A">
      <w:pPr>
        <w:spacing w:after="0"/>
        <w:ind w:left="120"/>
      </w:pPr>
      <w:bookmarkStart w:id="8" w:name="block-471063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67FE" w:rsidRDefault="00A660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67FE" w:rsidRDefault="00D967FE">
      <w:pPr>
        <w:spacing w:after="0" w:line="480" w:lineRule="auto"/>
        <w:ind w:left="120"/>
      </w:pPr>
    </w:p>
    <w:p w:rsidR="00D967FE" w:rsidRDefault="00D967FE">
      <w:pPr>
        <w:spacing w:after="0" w:line="480" w:lineRule="auto"/>
        <w:ind w:left="120"/>
      </w:pPr>
    </w:p>
    <w:p w:rsidR="00D967FE" w:rsidRDefault="00D967FE">
      <w:pPr>
        <w:spacing w:after="0"/>
        <w:ind w:left="120"/>
      </w:pPr>
    </w:p>
    <w:p w:rsidR="00D967FE" w:rsidRDefault="00A660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67FE" w:rsidRDefault="00D967FE">
      <w:pPr>
        <w:spacing w:after="0" w:line="480" w:lineRule="auto"/>
        <w:ind w:left="120"/>
      </w:pPr>
    </w:p>
    <w:p w:rsidR="00D967FE" w:rsidRDefault="00D967FE">
      <w:pPr>
        <w:spacing w:after="0"/>
        <w:ind w:left="120"/>
      </w:pPr>
    </w:p>
    <w:p w:rsidR="00D967FE" w:rsidRPr="0019330D" w:rsidRDefault="00A6600A">
      <w:pPr>
        <w:spacing w:after="0" w:line="480" w:lineRule="auto"/>
        <w:ind w:left="120"/>
      </w:pPr>
      <w:r w:rsidRPr="0019330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967FE" w:rsidRPr="0019330D" w:rsidRDefault="00D967FE">
      <w:pPr>
        <w:spacing w:after="0" w:line="480" w:lineRule="auto"/>
        <w:ind w:left="120"/>
      </w:pPr>
    </w:p>
    <w:p w:rsidR="00D967FE" w:rsidRPr="0019330D" w:rsidRDefault="00D967FE">
      <w:pPr>
        <w:sectPr w:rsidR="00D967FE" w:rsidRPr="0019330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6600A" w:rsidRPr="0019330D" w:rsidRDefault="00A6600A"/>
    <w:sectPr w:rsidR="00A6600A" w:rsidRPr="001933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932"/>
    <w:multiLevelType w:val="multilevel"/>
    <w:tmpl w:val="BFA2491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03608"/>
    <w:multiLevelType w:val="multilevel"/>
    <w:tmpl w:val="16A88F6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855B5"/>
    <w:multiLevelType w:val="multilevel"/>
    <w:tmpl w:val="89C83E2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3231E"/>
    <w:multiLevelType w:val="multilevel"/>
    <w:tmpl w:val="ECB47BF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61DAE"/>
    <w:multiLevelType w:val="multilevel"/>
    <w:tmpl w:val="9F96D4A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703A02"/>
    <w:multiLevelType w:val="multilevel"/>
    <w:tmpl w:val="2B38613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C550F4"/>
    <w:multiLevelType w:val="multilevel"/>
    <w:tmpl w:val="E9CE39F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0F4518"/>
    <w:multiLevelType w:val="multilevel"/>
    <w:tmpl w:val="FB30EE6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9C2946"/>
    <w:multiLevelType w:val="multilevel"/>
    <w:tmpl w:val="5B0E93E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4829BC"/>
    <w:multiLevelType w:val="multilevel"/>
    <w:tmpl w:val="971222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5A3CD7"/>
    <w:multiLevelType w:val="multilevel"/>
    <w:tmpl w:val="834A30C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23650E"/>
    <w:multiLevelType w:val="multilevel"/>
    <w:tmpl w:val="21B0AD5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F776EA"/>
    <w:multiLevelType w:val="multilevel"/>
    <w:tmpl w:val="9D1CC00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493604"/>
    <w:multiLevelType w:val="multilevel"/>
    <w:tmpl w:val="DFF0737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F2310C"/>
    <w:multiLevelType w:val="multilevel"/>
    <w:tmpl w:val="B2C0113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AB6470"/>
    <w:multiLevelType w:val="multilevel"/>
    <w:tmpl w:val="B8DA14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8A1F23"/>
    <w:multiLevelType w:val="multilevel"/>
    <w:tmpl w:val="6144FB1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1C5EE7"/>
    <w:multiLevelType w:val="multilevel"/>
    <w:tmpl w:val="31B455A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C367BA"/>
    <w:multiLevelType w:val="multilevel"/>
    <w:tmpl w:val="23548EC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D63181"/>
    <w:multiLevelType w:val="multilevel"/>
    <w:tmpl w:val="CF104C9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4B6671"/>
    <w:multiLevelType w:val="multilevel"/>
    <w:tmpl w:val="6EBC93B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393AC0"/>
    <w:multiLevelType w:val="multilevel"/>
    <w:tmpl w:val="5536547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1A1D71"/>
    <w:multiLevelType w:val="multilevel"/>
    <w:tmpl w:val="631212D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9215A9"/>
    <w:multiLevelType w:val="multilevel"/>
    <w:tmpl w:val="631A6E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112A14"/>
    <w:multiLevelType w:val="multilevel"/>
    <w:tmpl w:val="E612E9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EA224E"/>
    <w:multiLevelType w:val="multilevel"/>
    <w:tmpl w:val="7CEAAD5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DE4CD8"/>
    <w:multiLevelType w:val="multilevel"/>
    <w:tmpl w:val="A4168A86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CF1833"/>
    <w:multiLevelType w:val="multilevel"/>
    <w:tmpl w:val="23002D7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ED67B5"/>
    <w:multiLevelType w:val="multilevel"/>
    <w:tmpl w:val="AA3C714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BE7AA0"/>
    <w:multiLevelType w:val="multilevel"/>
    <w:tmpl w:val="5964B3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4D1893"/>
    <w:multiLevelType w:val="multilevel"/>
    <w:tmpl w:val="D5A0FC1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960092"/>
    <w:multiLevelType w:val="multilevel"/>
    <w:tmpl w:val="22E6277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D32592"/>
    <w:multiLevelType w:val="multilevel"/>
    <w:tmpl w:val="FEB02F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D72341"/>
    <w:multiLevelType w:val="multilevel"/>
    <w:tmpl w:val="573C181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5863B3"/>
    <w:multiLevelType w:val="multilevel"/>
    <w:tmpl w:val="1C9CF36A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1"/>
  </w:num>
  <w:num w:numId="3">
    <w:abstractNumId w:val="22"/>
  </w:num>
  <w:num w:numId="4">
    <w:abstractNumId w:val="11"/>
  </w:num>
  <w:num w:numId="5">
    <w:abstractNumId w:val="3"/>
  </w:num>
  <w:num w:numId="6">
    <w:abstractNumId w:val="31"/>
  </w:num>
  <w:num w:numId="7">
    <w:abstractNumId w:val="23"/>
  </w:num>
  <w:num w:numId="8">
    <w:abstractNumId w:val="5"/>
  </w:num>
  <w:num w:numId="9">
    <w:abstractNumId w:val="2"/>
  </w:num>
  <w:num w:numId="10">
    <w:abstractNumId w:val="32"/>
  </w:num>
  <w:num w:numId="11">
    <w:abstractNumId w:val="15"/>
  </w:num>
  <w:num w:numId="12">
    <w:abstractNumId w:val="13"/>
  </w:num>
  <w:num w:numId="13">
    <w:abstractNumId w:val="16"/>
  </w:num>
  <w:num w:numId="14">
    <w:abstractNumId w:val="6"/>
  </w:num>
  <w:num w:numId="15">
    <w:abstractNumId w:val="29"/>
  </w:num>
  <w:num w:numId="16">
    <w:abstractNumId w:val="17"/>
  </w:num>
  <w:num w:numId="17">
    <w:abstractNumId w:val="10"/>
  </w:num>
  <w:num w:numId="18">
    <w:abstractNumId w:val="4"/>
  </w:num>
  <w:num w:numId="19">
    <w:abstractNumId w:val="25"/>
  </w:num>
  <w:num w:numId="20">
    <w:abstractNumId w:val="19"/>
  </w:num>
  <w:num w:numId="21">
    <w:abstractNumId w:val="24"/>
  </w:num>
  <w:num w:numId="22">
    <w:abstractNumId w:val="8"/>
  </w:num>
  <w:num w:numId="23">
    <w:abstractNumId w:val="14"/>
  </w:num>
  <w:num w:numId="24">
    <w:abstractNumId w:val="12"/>
  </w:num>
  <w:num w:numId="25">
    <w:abstractNumId w:val="20"/>
  </w:num>
  <w:num w:numId="26">
    <w:abstractNumId w:val="0"/>
  </w:num>
  <w:num w:numId="27">
    <w:abstractNumId w:val="28"/>
  </w:num>
  <w:num w:numId="28">
    <w:abstractNumId w:val="33"/>
  </w:num>
  <w:num w:numId="29">
    <w:abstractNumId w:val="26"/>
  </w:num>
  <w:num w:numId="30">
    <w:abstractNumId w:val="18"/>
  </w:num>
  <w:num w:numId="31">
    <w:abstractNumId w:val="7"/>
  </w:num>
  <w:num w:numId="32">
    <w:abstractNumId w:val="27"/>
  </w:num>
  <w:num w:numId="33">
    <w:abstractNumId w:val="34"/>
  </w:num>
  <w:num w:numId="34">
    <w:abstractNumId w:val="3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FE"/>
    <w:rsid w:val="0006109E"/>
    <w:rsid w:val="0019330D"/>
    <w:rsid w:val="00A6600A"/>
    <w:rsid w:val="00D967FE"/>
    <w:rsid w:val="00F0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6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6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1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6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6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1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0de0" TargetMode="External"/><Relationship Id="rId18" Type="http://schemas.openxmlformats.org/officeDocument/2006/relationships/hyperlink" Target="https://m.edsoo.ru/863d1402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hyperlink" Target="https://m.edsoo.ru/863d34d2" TargetMode="External"/><Relationship Id="rId21" Type="http://schemas.openxmlformats.org/officeDocument/2006/relationships/hyperlink" Target="https://m.edsoo.ru/863d28ca" TargetMode="External"/><Relationship Id="rId34" Type="http://schemas.openxmlformats.org/officeDocument/2006/relationships/hyperlink" Target="https://m.edsoo.ru/863d2c08" TargetMode="External"/><Relationship Id="rId7" Type="http://schemas.openxmlformats.org/officeDocument/2006/relationships/hyperlink" Target="https://m.edsoo.ru/7f4148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12ae" TargetMode="External"/><Relationship Id="rId20" Type="http://schemas.openxmlformats.org/officeDocument/2006/relationships/hyperlink" Target="https://m.edsoo.ru/863d1c90" TargetMode="External"/><Relationship Id="rId29" Type="http://schemas.openxmlformats.org/officeDocument/2006/relationships/hyperlink" Target="https://m.edsoo.ru/863d1b0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63d0af2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1c2" TargetMode="External"/><Relationship Id="rId37" Type="http://schemas.openxmlformats.org/officeDocument/2006/relationships/hyperlink" Target="https://m.edsoo.ru/863d3842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d115a" TargetMode="External"/><Relationship Id="rId23" Type="http://schemas.openxmlformats.org/officeDocument/2006/relationships/hyperlink" Target="https://m.edsoo.ru/863d2c08" TargetMode="External"/><Relationship Id="rId28" Type="http://schemas.openxmlformats.org/officeDocument/2006/relationships/hyperlink" Target="https://m.edsoo.ru/863d2550" TargetMode="External"/><Relationship Id="rId36" Type="http://schemas.openxmlformats.org/officeDocument/2006/relationships/hyperlink" Target="https://m.edsoo.ru/863d2fb4" TargetMode="External"/><Relationship Id="rId10" Type="http://schemas.openxmlformats.org/officeDocument/2006/relationships/hyperlink" Target="https://m.edsoo.ru/7f4148d0" TargetMode="External"/><Relationship Id="rId19" Type="http://schemas.openxmlformats.org/officeDocument/2006/relationships/hyperlink" Target="https://m.edsoo.ru/863d197a" TargetMode="External"/><Relationship Id="rId31" Type="http://schemas.openxmlformats.org/officeDocument/2006/relationships/hyperlink" Target="https://m.edsoo.ru/863d2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0fde" TargetMode="External"/><Relationship Id="rId22" Type="http://schemas.openxmlformats.org/officeDocument/2006/relationships/hyperlink" Target="https://m.edsoo.ru/863d1e98" TargetMode="External"/><Relationship Id="rId27" Type="http://schemas.openxmlformats.org/officeDocument/2006/relationships/hyperlink" Target="https://m.edsoo.ru/863d3b4e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3cca" TargetMode="External"/><Relationship Id="rId8" Type="http://schemas.openxmlformats.org/officeDocument/2006/relationships/hyperlink" Target="https://m.edsoo.ru/7f4148d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63d0c82" TargetMode="External"/><Relationship Id="rId17" Type="http://schemas.openxmlformats.org/officeDocument/2006/relationships/hyperlink" Target="https://m.edsoo.ru/863d3cca" TargetMode="External"/><Relationship Id="rId25" Type="http://schemas.openxmlformats.org/officeDocument/2006/relationships/hyperlink" Target="https://m.edsoo.ru/863d3842" TargetMode="External"/><Relationship Id="rId33" Type="http://schemas.openxmlformats.org/officeDocument/2006/relationships/hyperlink" Target="https://m.edsoo.ru/863d2320" TargetMode="External"/><Relationship Id="rId38" Type="http://schemas.openxmlformats.org/officeDocument/2006/relationships/hyperlink" Target="https://m.edsoo.ru/863d3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4680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Баин-Булак(химия)</dc:creator>
  <cp:lastModifiedBy>Баин-Булак(химия)</cp:lastModifiedBy>
  <cp:revision>5</cp:revision>
  <dcterms:created xsi:type="dcterms:W3CDTF">2024-10-08T04:07:00Z</dcterms:created>
  <dcterms:modified xsi:type="dcterms:W3CDTF">2024-10-10T05:44:00Z</dcterms:modified>
</cp:coreProperties>
</file>