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2A" w:rsidRDefault="00871F2A" w:rsidP="00871F2A">
      <w:pPr>
        <w:pStyle w:val="a9"/>
      </w:pPr>
      <w:r>
        <w:rPr>
          <w:noProof/>
        </w:rPr>
        <w:drawing>
          <wp:inline distT="0" distB="0" distL="0" distR="0" wp14:anchorId="319C22F6" wp14:editId="4DF60465">
            <wp:extent cx="6286500" cy="9296400"/>
            <wp:effectExtent l="0" t="0" r="0" b="0"/>
            <wp:docPr id="2" name="Рисунок 2" descr="C:\Users\Баин-Булак(химия)\Pictures\Сканы\Скан_20241106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н-Булак(химия)\Pictures\Сканы\Скан_20241106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28" cy="929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E5" w:rsidRPr="00155CA6" w:rsidRDefault="00CB2679" w:rsidP="00155CA6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155CA6">
        <w:rPr>
          <w:rFonts w:cstheme="minorHAnsi"/>
          <w:b/>
          <w:bCs/>
          <w:color w:val="000000" w:themeColor="text1"/>
          <w:sz w:val="24"/>
          <w:szCs w:val="24"/>
        </w:rPr>
        <w:t xml:space="preserve">2. </w:t>
      </w:r>
      <w:proofErr w:type="spellStart"/>
      <w:r w:rsidRPr="00155CA6">
        <w:rPr>
          <w:rFonts w:cstheme="minorHAnsi"/>
          <w:b/>
          <w:bCs/>
          <w:color w:val="000000" w:themeColor="text1"/>
          <w:sz w:val="24"/>
          <w:szCs w:val="24"/>
        </w:rPr>
        <w:t>Организация</w:t>
      </w:r>
      <w:proofErr w:type="spellEnd"/>
      <w:r w:rsidRPr="00155CA6">
        <w:rPr>
          <w:rFonts w:cstheme="minorHAnsi"/>
          <w:b/>
          <w:bCs/>
          <w:color w:val="000000" w:themeColor="text1"/>
          <w:sz w:val="24"/>
          <w:szCs w:val="24"/>
        </w:rPr>
        <w:t xml:space="preserve"> ВСОКО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</w:rPr>
      </w:pPr>
      <w:r w:rsidRPr="00155CA6">
        <w:rPr>
          <w:rFonts w:cstheme="minorHAnsi"/>
          <w:color w:val="000000" w:themeColor="text1"/>
          <w:sz w:val="24"/>
          <w:szCs w:val="24"/>
        </w:rPr>
        <w:t xml:space="preserve">2.1. В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рамках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ВСОКО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оценивается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:</w:t>
      </w:r>
    </w:p>
    <w:p w:rsidR="000110E5" w:rsidRPr="00155CA6" w:rsidRDefault="00CB2679" w:rsidP="00155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качество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образовательных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программ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;</w:t>
      </w:r>
    </w:p>
    <w:p w:rsidR="000110E5" w:rsidRPr="00155CA6" w:rsidRDefault="00CB2679" w:rsidP="00155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0110E5" w:rsidRPr="00155CA6" w:rsidRDefault="00CB2679" w:rsidP="00155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качество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образовательных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результатов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;</w:t>
      </w:r>
    </w:p>
    <w:p w:rsidR="000110E5" w:rsidRPr="00155CA6" w:rsidRDefault="00CB2679" w:rsidP="00155CA6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 w:themeColor="text1"/>
          <w:sz w:val="24"/>
          <w:szCs w:val="24"/>
        </w:rPr>
      </w:pPr>
      <w:proofErr w:type="spellStart"/>
      <w:proofErr w:type="gramStart"/>
      <w:r w:rsidRPr="00155CA6">
        <w:rPr>
          <w:rFonts w:cstheme="minorHAnsi"/>
          <w:color w:val="000000" w:themeColor="text1"/>
          <w:sz w:val="24"/>
          <w:szCs w:val="24"/>
        </w:rPr>
        <w:t>удовлетворенность</w:t>
      </w:r>
      <w:proofErr w:type="spellEnd"/>
      <w:proofErr w:type="gram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потребителей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качеством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образования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4"/>
        <w:gridCol w:w="6898"/>
      </w:tblGrid>
      <w:tr w:rsidR="00155CA6" w:rsidRPr="00155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C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Внешние</w:t>
            </w:r>
            <w:proofErr w:type="spellEnd"/>
            <w:r w:rsidRPr="00155C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C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Внутренние</w:t>
            </w:r>
            <w:proofErr w:type="spellEnd"/>
            <w:r w:rsidRPr="00155C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55CA6" w:rsidRPr="00155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Аккредитационный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Стартовая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155CA6" w:rsidRPr="00155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Всероссийские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проверочные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155CA6" w:rsidRPr="00155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155CA6" w:rsidRPr="00155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155CA6" w:rsidRPr="00155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 развития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155CA6" w:rsidRPr="00155C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Мониторинг личностного развития </w:t>
            </w:r>
            <w:proofErr w:type="gramStart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у обучающихся личностных УУД</w:t>
            </w:r>
          </w:p>
        </w:tc>
      </w:tr>
      <w:tr w:rsidR="00155CA6" w:rsidRPr="00155C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0110E5" w:rsidP="00155CA6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155CA6" w:rsidRPr="00155C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55CA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155CA6" w:rsidRPr="00155C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0110E5" w:rsidP="00155CA6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155CA6" w:rsidRDefault="00CB2679" w:rsidP="00155CA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Контроль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ведения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электронного</w:t>
            </w:r>
            <w:proofErr w:type="spellEnd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CA6">
              <w:rPr>
                <w:rFonts w:cstheme="minorHAnsi"/>
                <w:color w:val="000000" w:themeColor="text1"/>
                <w:sz w:val="24"/>
                <w:szCs w:val="24"/>
              </w:rPr>
              <w:t>журнала</w:t>
            </w:r>
            <w:proofErr w:type="spellEnd"/>
          </w:p>
        </w:tc>
      </w:tr>
    </w:tbl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2.3. </w:t>
      </w:r>
      <w:proofErr w:type="gram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ежегодно директором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МБОУ «</w:t>
      </w:r>
      <w:proofErr w:type="spellStart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Баин-Булакская</w:t>
      </w:r>
      <w:proofErr w:type="spellEnd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ООШ»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2.4. Результаты внешних мероприятий используются </w:t>
      </w:r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МБОУ «</w:t>
      </w:r>
      <w:proofErr w:type="spellStart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Баин-Булакская</w:t>
      </w:r>
      <w:proofErr w:type="spellEnd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ООШ» 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в целях, необходимых для осуществления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внутренней оценки качества образования и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избежания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увеличения нагрузки на обучающихся и педагогов.</w:t>
      </w:r>
    </w:p>
    <w:p w:rsidR="000110E5" w:rsidRPr="00155CA6" w:rsidRDefault="00CB2679" w:rsidP="00155CA6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3. Оценка образовательных результатов обучающихся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0110E5" w:rsidRPr="00155CA6" w:rsidRDefault="00CB2679" w:rsidP="00155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предметные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результаты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обучения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;</w:t>
      </w:r>
    </w:p>
    <w:p w:rsidR="000110E5" w:rsidRPr="00155CA6" w:rsidRDefault="00CB2679" w:rsidP="00155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метапредметные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результаты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обучения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;</w:t>
      </w:r>
    </w:p>
    <w:p w:rsidR="000110E5" w:rsidRPr="00155CA6" w:rsidRDefault="00CB2679" w:rsidP="00155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личностные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результаты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;</w:t>
      </w:r>
    </w:p>
    <w:p w:rsidR="000110E5" w:rsidRPr="00155CA6" w:rsidRDefault="00CB2679" w:rsidP="00155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0110E5" w:rsidRPr="00155CA6" w:rsidRDefault="00CB2679" w:rsidP="00155CA6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3.1.1. Оценка достижения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и предметных результатов освоения ООП (по уровням общего образования)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проводится в соответствии с Положением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и промежуточной </w:t>
      </w:r>
      <w:proofErr w:type="gram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аттестации</w:t>
      </w:r>
      <w:proofErr w:type="gram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 по основным общеобразовательным программам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МБОУ «</w:t>
      </w:r>
      <w:proofErr w:type="spellStart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Баин-Булакская</w:t>
      </w:r>
      <w:proofErr w:type="spellEnd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ООШ»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3.1.2. Сводная информация по итогам оценки предметных результатов проводится по параметрам согласно приложению 1.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неперсонифицированного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</w:t>
      </w:r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Результаты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индивидуального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учета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фиксируются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:</w:t>
      </w:r>
    </w:p>
    <w:p w:rsidR="000110E5" w:rsidRPr="00155CA6" w:rsidRDefault="00CB2679" w:rsidP="00155C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155CA6">
        <w:rPr>
          <w:rFonts w:cstheme="minorHAnsi"/>
          <w:color w:val="000000" w:themeColor="text1"/>
          <w:sz w:val="24"/>
          <w:szCs w:val="24"/>
        </w:rPr>
        <w:t xml:space="preserve">в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электронном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журнале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успеваемости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;</w:t>
      </w:r>
    </w:p>
    <w:p w:rsidR="000110E5" w:rsidRPr="00155CA6" w:rsidRDefault="00CB2679" w:rsidP="00155CA6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0110E5" w:rsidRPr="00155CA6" w:rsidRDefault="00CB2679" w:rsidP="00155CA6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 Оценка образовательной деятельности</w:t>
      </w:r>
    </w:p>
    <w:p w:rsidR="000110E5" w:rsidRPr="00155CA6" w:rsidRDefault="00CB267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0110E5" w:rsidRPr="00155CA6" w:rsidRDefault="00CB267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0110E5" w:rsidRPr="00155CA6" w:rsidRDefault="00CB267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и ФОП соответствующего уровня общего образования.</w:t>
      </w:r>
    </w:p>
    <w:p w:rsidR="000110E5" w:rsidRPr="00155CA6" w:rsidRDefault="00CB267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0110E5" w:rsidRPr="00155CA6" w:rsidRDefault="00CB267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0110E5" w:rsidRPr="00155CA6" w:rsidRDefault="00CB267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наличие документов, подтверждающих этот запрос;</w:t>
      </w:r>
    </w:p>
    <w:p w:rsidR="000110E5" w:rsidRPr="00155CA6" w:rsidRDefault="00CB267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образования;</w:t>
      </w:r>
    </w:p>
    <w:p w:rsidR="000110E5" w:rsidRPr="00155CA6" w:rsidRDefault="00CB267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наличии);</w:t>
      </w:r>
    </w:p>
    <w:p w:rsidR="000110E5" w:rsidRPr="00155CA6" w:rsidRDefault="00CB2679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освоения программы </w:t>
      </w:r>
      <w:proofErr w:type="gram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обучающимся</w:t>
      </w:r>
      <w:proofErr w:type="gram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0110E5" w:rsidRPr="00155CA6" w:rsidRDefault="00CB2679" w:rsidP="00155CA6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5. Оценка условий реализации образовательных программ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0110E5" w:rsidRPr="00155CA6" w:rsidRDefault="00CB2679" w:rsidP="00155C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на этапе разработки ООП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(стартовая оценка);</w:t>
      </w:r>
    </w:p>
    <w:p w:rsidR="000110E5" w:rsidRPr="00155CA6" w:rsidRDefault="00CB2679" w:rsidP="00155C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самообследовании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0110E5" w:rsidRPr="00155CA6" w:rsidRDefault="00CB2679" w:rsidP="00155CA6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в иные периоды, устанавливаемые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директором Школы.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5.6. Ежегодно в ходе подготовки отчета о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самообследовании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Предметом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контроля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выступают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:</w:t>
      </w:r>
    </w:p>
    <w:p w:rsidR="000110E5" w:rsidRPr="00155CA6" w:rsidRDefault="00CB2679" w:rsidP="00155CA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 w:rsidRPr="00155CA6">
        <w:rPr>
          <w:rFonts w:cstheme="minorHAnsi"/>
          <w:color w:val="000000" w:themeColor="text1"/>
          <w:sz w:val="24"/>
          <w:szCs w:val="24"/>
        </w:rPr>
        <w:t>ООП;</w:t>
      </w:r>
    </w:p>
    <w:p w:rsidR="000110E5" w:rsidRPr="00155CA6" w:rsidRDefault="00CB2679" w:rsidP="00155CA6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5.7. Результаты ежегодной оценки совокупного состояния условий образовательной деятельности </w:t>
      </w:r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МБОУ «</w:t>
      </w:r>
      <w:proofErr w:type="spellStart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>Баин-Булакская</w:t>
      </w:r>
      <w:proofErr w:type="spellEnd"/>
      <w:r w:rsidR="00155CA6"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ООШ»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включаются в отчет о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самообследовании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0110E5" w:rsidRPr="00155CA6" w:rsidRDefault="00CB2679" w:rsidP="00155CA6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6. Мониторинг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6.1. В рамках ВСОКО проводятся мониторинги:</w:t>
      </w:r>
    </w:p>
    <w:p w:rsidR="000110E5" w:rsidRPr="00155CA6" w:rsidRDefault="00CB2679" w:rsidP="00155C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личностного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развития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;</w:t>
      </w:r>
    </w:p>
    <w:p w:rsidR="000110E5" w:rsidRPr="00155CA6" w:rsidRDefault="00CB2679" w:rsidP="00155C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достижения </w:t>
      </w:r>
      <w:proofErr w:type="gram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образовательных результатов;</w:t>
      </w:r>
    </w:p>
    <w:p w:rsidR="000110E5" w:rsidRPr="00155CA6" w:rsidRDefault="00CB2679" w:rsidP="00155C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программ;</w:t>
      </w:r>
    </w:p>
    <w:p w:rsidR="000110E5" w:rsidRPr="00155CA6" w:rsidRDefault="00CB2679" w:rsidP="00155CA6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 w:themeColor="text1"/>
          <w:sz w:val="24"/>
          <w:szCs w:val="24"/>
        </w:rPr>
      </w:pPr>
      <w:proofErr w:type="spellStart"/>
      <w:proofErr w:type="gramStart"/>
      <w:r w:rsidRPr="00155CA6">
        <w:rPr>
          <w:rFonts w:cstheme="minorHAnsi"/>
          <w:color w:val="000000" w:themeColor="text1"/>
          <w:sz w:val="24"/>
          <w:szCs w:val="24"/>
        </w:rPr>
        <w:t>показателей</w:t>
      </w:r>
      <w:proofErr w:type="spellEnd"/>
      <w:proofErr w:type="gramEnd"/>
      <w:r w:rsidRPr="00155C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отчета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</w:rPr>
        <w:t>самообследовании</w:t>
      </w:r>
      <w:proofErr w:type="spellEnd"/>
      <w:r w:rsidRPr="00155CA6">
        <w:rPr>
          <w:rFonts w:cstheme="minorHAnsi"/>
          <w:color w:val="000000" w:themeColor="text1"/>
          <w:sz w:val="24"/>
          <w:szCs w:val="24"/>
        </w:rPr>
        <w:t>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6.2. Мониторинг показателей отчета о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самообследовании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155CA6">
        <w:rPr>
          <w:rFonts w:cstheme="minorHAnsi"/>
          <w:color w:val="000000" w:themeColor="text1"/>
          <w:sz w:val="24"/>
          <w:szCs w:val="24"/>
          <w:lang w:val="ru-RU"/>
        </w:rPr>
        <w:t>самообследовании</w:t>
      </w:r>
      <w:proofErr w:type="spellEnd"/>
      <w:r w:rsidRPr="00155CA6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0110E5" w:rsidRPr="00155CA6" w:rsidRDefault="00CB2679" w:rsidP="00155CA6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7. Итоговые документы ВСОКО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0110E5" w:rsidRPr="00155CA6" w:rsidRDefault="00CB2679" w:rsidP="00155CA6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155CA6">
        <w:rPr>
          <w:rFonts w:cstheme="minorHAnsi"/>
          <w:color w:val="000000" w:themeColor="text1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 w:rsidRPr="00155CA6">
        <w:rPr>
          <w:rFonts w:cstheme="minorHAnsi"/>
          <w:color w:val="000000" w:themeColor="text1"/>
          <w:sz w:val="24"/>
          <w:szCs w:val="24"/>
        </w:rPr>
        <w:t> </w:t>
      </w:r>
      <w:r w:rsidRPr="00155CA6">
        <w:rPr>
          <w:rFonts w:cstheme="minorHAnsi"/>
          <w:color w:val="000000" w:themeColor="text1"/>
          <w:sz w:val="24"/>
          <w:szCs w:val="24"/>
          <w:lang w:val="ru-RU"/>
        </w:rPr>
        <w:t>Школы.</w:t>
      </w:r>
    </w:p>
    <w:p w:rsidR="000110E5" w:rsidRPr="00155CA6" w:rsidRDefault="000110E5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155CA6" w:rsidRPr="00155CA6" w:rsidRDefault="00155CA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155CA6" w:rsidRPr="00155CA6" w:rsidRDefault="00155CA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155CA6" w:rsidRPr="00155CA6" w:rsidRDefault="00155CA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155CA6" w:rsidRPr="00155CA6" w:rsidRDefault="00155CA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0110E5" w:rsidRPr="00871F2A" w:rsidRDefault="00CB2679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Приложение 1</w:t>
      </w: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к Положению о внутренней системе</w:t>
      </w: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оценки качества образования</w:t>
      </w:r>
    </w:p>
    <w:p w:rsidR="000110E5" w:rsidRPr="00871F2A" w:rsidRDefault="00CB267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"/>
        <w:gridCol w:w="7886"/>
        <w:gridCol w:w="1955"/>
      </w:tblGrid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</w:t>
            </w:r>
            <w:proofErr w:type="spellEnd"/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</w:t>
            </w:r>
            <w:proofErr w:type="spellEnd"/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регионального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федерального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международного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./%</w:t>
            </w:r>
          </w:p>
        </w:tc>
      </w:tr>
    </w:tbl>
    <w:p w:rsidR="000110E5" w:rsidRPr="00871F2A" w:rsidRDefault="000110E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10E5" w:rsidRPr="00871F2A" w:rsidRDefault="00CB2679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Приложение 2</w:t>
      </w: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к Положению о внутренней системе</w:t>
      </w: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оценки качества образования</w:t>
      </w:r>
    </w:p>
    <w:p w:rsidR="000110E5" w:rsidRPr="00871F2A" w:rsidRDefault="00CB267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Критерии и показатели мониторинга результатов муниципального и регионального этапов</w:t>
      </w:r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3274"/>
        <w:gridCol w:w="4531"/>
        <w:gridCol w:w="1950"/>
      </w:tblGrid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Источники</w:t>
            </w:r>
            <w:proofErr w:type="spellEnd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информации</w:t>
            </w:r>
            <w:proofErr w:type="spellEnd"/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Результативность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участников при переходе с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муниципального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региональный этап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Количество участников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различных этапов, которые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показали минимум 25% от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максимального балла по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Муниципальный,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региональный рейтинг по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результатам участия 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олимпиаде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Участие педагогов Школы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в предметных комиссиях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муниципального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регионального этапов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Количество учителей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участников жюри предметных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Приказы о составе жюри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муниципального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регионального этапов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Массовость участия 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региональном этапе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Общее количество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участников регионального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 xml:space="preserve">этапа в 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процентах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от общего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числа обучающихся в этих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классах.</w:t>
            </w:r>
          </w:p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Положительное состояние дел, если Школа 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занимает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более высокое положение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относительно среднего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Базы участников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регионального этапа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Эффективность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регионального этапа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Количество учащихся 9</w:t>
            </w:r>
            <w:r w:rsidR="00155CA6"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="00155CA6"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 списках участников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заключительного этапа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олимпиады.</w:t>
            </w:r>
          </w:p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Положительное состояние дел, если Школа имеет участников заключительного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Базы участников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заключительного этапа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Общее количество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победителей и призеров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заключительного этапа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олимпиады.</w:t>
            </w:r>
          </w:p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Отчеты жюри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заключительного этапа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олимпиады</w:t>
            </w:r>
          </w:p>
        </w:tc>
      </w:tr>
    </w:tbl>
    <w:p w:rsidR="000110E5" w:rsidRPr="00871F2A" w:rsidRDefault="00CB2679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Приложение 3</w:t>
      </w: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к Положению о внутренней системе</w:t>
      </w:r>
      <w:r w:rsidRPr="00871F2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оценки качества образования</w:t>
      </w:r>
    </w:p>
    <w:p w:rsidR="000110E5" w:rsidRPr="00871F2A" w:rsidRDefault="00CB267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Анализ</w:t>
      </w:r>
      <w:proofErr w:type="spellEnd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занятия</w:t>
      </w:r>
      <w:proofErr w:type="spellEnd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дополнительного</w:t>
      </w:r>
      <w:proofErr w:type="spellEnd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5"/>
        <w:gridCol w:w="2841"/>
      </w:tblGrid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Ф. И. О. педагога дополнительного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Возраст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55CA6" w:rsidRP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рамках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ВСОКО</w:t>
            </w:r>
          </w:p>
        </w:tc>
      </w:tr>
      <w:tr w:rsidR="00155CA6" w:rsidRPr="00871F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10E5" w:rsidRPr="00871F2A" w:rsidRDefault="00CB267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Схема</w:t>
      </w:r>
      <w:proofErr w:type="spellEnd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анализа</w:t>
      </w:r>
      <w:proofErr w:type="spellEnd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71F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занятия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2"/>
        <w:gridCol w:w="4899"/>
        <w:gridCol w:w="696"/>
        <w:gridCol w:w="1208"/>
        <w:gridCol w:w="607"/>
      </w:tblGrid>
      <w:tr w:rsidR="00155CA6" w:rsidRPr="00871F2A" w:rsidT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Действия</w:t>
            </w:r>
            <w:proofErr w:type="spellEnd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педагога</w:t>
            </w:r>
            <w:proofErr w:type="spellEnd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дополнительного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Параметры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Балл</w:t>
            </w:r>
            <w:proofErr w:type="spellEnd"/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Подготовка оборудования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организация рабочих мест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подготовил необходимое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Мотивация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задал направление работы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обучающихся, настроил их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активную деятельность.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Рассказал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каких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полезных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достигнут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мотивировал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Сообщение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темы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сообщил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тему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Сообщение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целей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сформулировал на понятном для учащихся языке три группы целей: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образовательные, развивающие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воспитательные.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целях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возможности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сформулировал одну группу целей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(например, только 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образовательные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).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возможности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Актуализация имеющихся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провел актуализацию имеющихся у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школьников знаний, умений, способов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пропустил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Подведение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промежуточных целей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сформулировал цели и подвел итоги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не сформулировал цели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результаты промежуточных этапов,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активности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проконтролировал и поощрил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активность учеников.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проконтролировал активность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учеников один или два раза. Ученики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малоактивны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 xml:space="preserve">Активность не проконтролировал.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самостоятельной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полностью использовал возможность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самостоятельной работы: вовремя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организовал,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смотивировал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учеников,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рассказал критерии оценки или самооценки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самостоятельной работы, прокомментировал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частично использовал возможности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самостоятельной работы: ее на занятии было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недостаточно, не прокомментировал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критерии до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того, как оценил результаты.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Самостоятельную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Анализ ошибок учеников,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организация самоанализа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корректно объяснил, как исправить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недочеты.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Мотивировал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учеников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некорректно прокомментировал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недочеты, раскритиковал не выполнение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задания, а личностные качества ученика,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Оценка работы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оценил работу учеников объективно,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аргументировал по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критериям.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знали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Оценил объективно, но не аргументировал.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ученикам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Актуализация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внимания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проконтролировал уровень внимания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учеников на разных этапах занятия,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проконтролировал уровень внимания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ИЛИ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спользовал приемы, которые не повышали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Отработка умений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способов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выбрал задания, которые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способствовали усвоению/повторению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выбрал задания, которые частично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 совсем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способствовали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усвоению/повторению главного 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Индивидуализация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Практические задания соответствовали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индивидуальному уровню освоения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программы учащимися, педагог использовал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разноуровневые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Практические задания не соответствовали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индивидуальному уровню освоения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программы учащимися, педагог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 xml:space="preserve">использовал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разноуровневые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Разъяснение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Педагог разъяснил 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обучающимся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как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разъяснил 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обучающимся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как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выполнить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Оценка времени, которое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обучающиеся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тратят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выбрал задания для обучающихся,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которых учел примерные затраты времени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его выполнение.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Затраты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соответствовали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возможностям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выбрал задания для обучающихся,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которых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учел примерные затраты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времени 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его выполнение.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Затраты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соответствовали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возможностям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Последовательность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этапов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логично изложил материал. Этапы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допустил логические ошибки 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изложении материала.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Этапы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рационально использовал время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занятия,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отвлекался 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посторонние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разговоры с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контролировал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каждый этап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нерационально использовал время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мотивировал учеников подвести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итоги занятия. Учащиеся подвели итоги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занятия в соответствии с целями и задачами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занятия, рассказали, каких образовательных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подвел итог занятия. Цели, задачи,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планируемые результаты обучения с итогом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работы не сопоставил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использовал на занятии приемы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Воспитание интереса к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занятиям кружка/секции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воспитывал интерес учащихся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занятиям: предлагал нестандартные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задания, мотивировал, работал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индивидуально с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учениками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Взаимоотношения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педагога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Эмоциональный климат неблагоприятный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(педагог авторитарен, излишне критикует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учеников или не поддерживает дисциплину,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попустительствует учащимся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Целесообразность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использования технических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средств обучения (ТСО)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Педагог использовал ТСО, 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которые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повышают качество образовательных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неоправданно использовал ТСО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(больше развлекали, чем обучали или были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 xml:space="preserve">сложными для 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Соблюдение санитарн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о-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гигиенических требований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на занятии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технике безопасности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физкультминутки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занятиях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провел физкультминутку,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содержание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форма физкультминутки связаны с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провел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физкультминутку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Наличие признаков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 xml:space="preserve">переутомления 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выбрал слишком сложные задания,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провел физкультминутку и не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Учет ранее высказанных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замечаний и рекомендаций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педагогом (при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устранил недочеты, которые были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5CA6" w:rsidRPr="00871F2A" w:rsidTr="00871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 не обратил внимания на замечания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пожелания эксперта, который оценивал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предыдущее занятие.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Ошибки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155CA6" w:rsidRPr="00871F2A" w:rsidT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баллов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155CA6" w:rsidRPr="00871F2A" w:rsidTr="00871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Вывод: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(если педагог набрал 30 и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Уровень подготовки педагога и качество проведения занятия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высокое</w:t>
            </w:r>
          </w:p>
        </w:tc>
      </w:tr>
      <w:tr w:rsidR="00155CA6" w:rsidRPr="00871F2A" w:rsidTr="00871F2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Занятие посетил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заместитель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55CA6" w:rsidRPr="00871F2A" w:rsidTr="00871F2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(Ф. И. О.)</w:t>
            </w:r>
          </w:p>
        </w:tc>
      </w:tr>
      <w:tr w:rsidR="00155CA6" w:rsidRPr="00871F2A" w:rsidTr="00871F2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результатами контроля</w:t>
            </w: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ознакомле</w:t>
            </w:r>
            <w:proofErr w:type="gram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н(</w:t>
            </w:r>
            <w:proofErr w:type="gram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55CA6" w:rsidRPr="00871F2A" w:rsidTr="00871F2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  <w:proofErr w:type="spellEnd"/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0E5" w:rsidRPr="00871F2A" w:rsidRDefault="00CB2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(Ф. И. О.)</w:t>
            </w:r>
          </w:p>
        </w:tc>
      </w:tr>
      <w:tr w:rsidR="00155CA6" w:rsidRPr="00871F2A" w:rsidTr="00871F2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0E5" w:rsidRPr="00871F2A" w:rsidRDefault="000110E5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13699" w:rsidRPr="00871F2A" w:rsidRDefault="00A13699">
      <w:pPr>
        <w:rPr>
          <w:rFonts w:ascii="Times New Roman" w:hAnsi="Times New Roman" w:cs="Times New Roman"/>
          <w:sz w:val="20"/>
          <w:szCs w:val="20"/>
        </w:rPr>
      </w:pPr>
    </w:p>
    <w:sectPr w:rsidR="00A13699" w:rsidRPr="00871F2A" w:rsidSect="00871F2A">
      <w:headerReference w:type="default" r:id="rId9"/>
      <w:pgSz w:w="11907" w:h="16839"/>
      <w:pgMar w:top="568" w:right="425" w:bottom="709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A6" w:rsidRDefault="00155CA6" w:rsidP="00CB2679">
      <w:pPr>
        <w:spacing w:before="0" w:after="0"/>
      </w:pPr>
      <w:r>
        <w:separator/>
      </w:r>
    </w:p>
  </w:endnote>
  <w:endnote w:type="continuationSeparator" w:id="0">
    <w:p w:rsidR="00155CA6" w:rsidRDefault="00155CA6" w:rsidP="00CB2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A6" w:rsidRDefault="00155CA6" w:rsidP="00CB2679">
      <w:pPr>
        <w:spacing w:before="0" w:after="0"/>
      </w:pPr>
      <w:r>
        <w:separator/>
      </w:r>
    </w:p>
  </w:footnote>
  <w:footnote w:type="continuationSeparator" w:id="0">
    <w:p w:rsidR="00155CA6" w:rsidRDefault="00155CA6" w:rsidP="00CB2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A6" w:rsidRDefault="00155CA6" w:rsidP="00CB2679">
    <w:pPr>
      <w:pStyle w:val="a3"/>
      <w:ind w:right="-1038"/>
      <w:jc w:val="right"/>
    </w:pPr>
    <w:r>
      <w:rPr>
        <w:noProof/>
        <w:lang w:val="ru-RU" w:eastAsia="ru-RU"/>
      </w:rPr>
      <w:drawing>
        <wp:inline distT="0" distB="0" distL="0" distR="0" wp14:anchorId="48478F5E" wp14:editId="7C53DAF7">
          <wp:extent cx="4062046" cy="342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9921" cy="34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26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3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81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24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11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31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A7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0E5"/>
    <w:rsid w:val="00147B57"/>
    <w:rsid w:val="00155CA6"/>
    <w:rsid w:val="002D33B1"/>
    <w:rsid w:val="002D3591"/>
    <w:rsid w:val="003514A0"/>
    <w:rsid w:val="004F7E17"/>
    <w:rsid w:val="00593CEA"/>
    <w:rsid w:val="005A05CE"/>
    <w:rsid w:val="00653AF6"/>
    <w:rsid w:val="00871F2A"/>
    <w:rsid w:val="00A13699"/>
    <w:rsid w:val="00B73A5A"/>
    <w:rsid w:val="00CB26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B26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B2679"/>
  </w:style>
  <w:style w:type="paragraph" w:styleId="a5">
    <w:name w:val="footer"/>
    <w:basedOn w:val="a"/>
    <w:link w:val="a6"/>
    <w:uiPriority w:val="99"/>
    <w:unhideWhenUsed/>
    <w:rsid w:val="00CB26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B2679"/>
  </w:style>
  <w:style w:type="paragraph" w:styleId="a7">
    <w:name w:val="Balloon Text"/>
    <w:basedOn w:val="a"/>
    <w:link w:val="a8"/>
    <w:uiPriority w:val="99"/>
    <w:semiHidden/>
    <w:unhideWhenUsed/>
    <w:rsid w:val="00155C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A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71F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B26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B2679"/>
  </w:style>
  <w:style w:type="paragraph" w:styleId="a5">
    <w:name w:val="footer"/>
    <w:basedOn w:val="a"/>
    <w:link w:val="a6"/>
    <w:uiPriority w:val="99"/>
    <w:unhideWhenUsed/>
    <w:rsid w:val="00CB26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B2679"/>
  </w:style>
  <w:style w:type="paragraph" w:styleId="a7">
    <w:name w:val="Balloon Text"/>
    <w:basedOn w:val="a"/>
    <w:link w:val="a8"/>
    <w:uiPriority w:val="99"/>
    <w:semiHidden/>
    <w:unhideWhenUsed/>
    <w:rsid w:val="00155C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A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71F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Баин-Булак(химия)</cp:lastModifiedBy>
  <cp:revision>5</cp:revision>
  <cp:lastPrinted>2024-11-06T13:49:00Z</cp:lastPrinted>
  <dcterms:created xsi:type="dcterms:W3CDTF">2011-11-02T04:15:00Z</dcterms:created>
  <dcterms:modified xsi:type="dcterms:W3CDTF">2024-11-06T13:53:00Z</dcterms:modified>
</cp:coreProperties>
</file>